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0" w:before="0" w:line="240" w:lineRule="auto"/>
        <w:rPr>
          <w:sz w:val="24"/>
          <w:szCs w:val="24"/>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-68260</wp:posOffset>
                </wp:positionH>
                <wp:positionV relativeFrom="paragraph">
                  <wp:posOffset>1023938</wp:posOffset>
                </wp:positionV>
                <wp:extent cx="6305550" cy="64135"/>
                <wp:effectExtent b="0" l="0" r="0" t="0"/>
                <wp:wrapSquare wrapText="bothSides" distB="0" distT="0" distL="114300" distR="114300"/>
                <wp:docPr id="14" name=""/>
                <a:graphic>
                  <a:graphicData uri="http://schemas.microsoft.com/office/word/2010/wordprocessingShape">
                    <wps:wsp>
                      <wps:cNvSpPr/>
                      <wps:cNvPr id="3" name="Shape 3"/>
                      <wps:spPr>
                        <a:xfrm>
                          <a:off x="2202750" y="3757458"/>
                          <a:ext cx="6286500" cy="45085"/>
                        </a:xfrm>
                        <a:prstGeom prst="rect">
                          <a:avLst/>
                        </a:prstGeom>
                        <a:solidFill>
                          <a:schemeClr val="accent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-68260</wp:posOffset>
                </wp:positionH>
                <wp:positionV relativeFrom="paragraph">
                  <wp:posOffset>1023938</wp:posOffset>
                </wp:positionV>
                <wp:extent cx="6305550" cy="64135"/>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305550" cy="6413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bCs w:val="1"/>
          <w:i w:val="0"/>
          <w:iCs w:val="0"/>
          <w:smallCaps w:val="0"/>
          <w:strike w:val="0"/>
          <w:color w:val="353744"/>
          <w:sz w:val="24"/>
          <w:szCs w:val="24"/>
          <w:u w:val="none"/>
          <w:shd w:fill="auto" w:val="clear"/>
          <w:vertAlign w:val="baseline"/>
        </w:rPr>
      </w:pPr>
      <w:r w:rsidDel="00000000" w:rsidR="00000000" w:rsidRPr="00000000">
        <w:rPr>
          <w:rFonts w:ascii="Proxima Nova" w:cs="Proxima Nova" w:eastAsia="Proxima Nova" w:hAnsi="Proxima Nova"/>
          <w:b w:val="1"/>
          <w:bCs w:val="1"/>
          <w:i w:val="0"/>
          <w:iCs w:val="0"/>
          <w:smallCaps w:val="0"/>
          <w:strike w:val="0"/>
          <w:color w:val="353744"/>
          <w:sz w:val="24"/>
          <w:szCs w:val="24"/>
          <w:u w:val="none"/>
          <w:shd w:fill="auto" w:val="clear"/>
          <w:vertAlign w:val="baseline"/>
          <w:rtl w:val="0"/>
        </w:rPr>
        <w:t xml:space="preserve">Anexo. Solicitud de participación en la V</w:t>
      </w:r>
      <w:r w:rsidDel="00000000" w:rsidR="00000000" w:rsidRPr="00000000">
        <w:rPr>
          <w:b w:val="1"/>
          <w:bCs w:val="1"/>
          <w:sz w:val="24"/>
          <w:szCs w:val="24"/>
          <w:rtl w:val="0"/>
        </w:rPr>
        <w:t xml:space="preserve">I</w:t>
      </w:r>
      <w:r w:rsidDel="00000000" w:rsidR="00000000" w:rsidRPr="00000000">
        <w:rPr>
          <w:rFonts w:ascii="Proxima Nova" w:cs="Proxima Nova" w:eastAsia="Proxima Nova" w:hAnsi="Proxima Nova"/>
          <w:b w:val="1"/>
          <w:bCs w:val="1"/>
          <w:i w:val="0"/>
          <w:iCs w:val="0"/>
          <w:smallCaps w:val="0"/>
          <w:strike w:val="0"/>
          <w:color w:val="353744"/>
          <w:sz w:val="24"/>
          <w:szCs w:val="24"/>
          <w:u w:val="none"/>
          <w:shd w:fill="auto" w:val="clear"/>
          <w:vertAlign w:val="baseline"/>
          <w:rtl w:val="0"/>
        </w:rPr>
        <w:t xml:space="preserve">I Edición del Premio “Eduardo Pérez”</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left"/>
        <w:rPr>
          <w:rFonts w:ascii="Proxima Nova" w:cs="Proxima Nova" w:eastAsia="Proxima Nova" w:hAnsi="Proxima Nova"/>
          <w:b w:val="1"/>
          <w:bCs w:val="1"/>
          <w:i w:val="0"/>
          <w:iCs w:val="0"/>
          <w:smallCaps w:val="0"/>
          <w:strike w:val="0"/>
          <w:color w:val="353744"/>
          <w:sz w:val="28"/>
          <w:szCs w:val="28"/>
          <w:u w:val="none"/>
          <w:shd w:fill="auto" w:val="clear"/>
          <w:vertAlign w:val="baseline"/>
        </w:rPr>
      </w:pPr>
      <w:bookmarkStart w:colFirst="0" w:colLast="0" w:name="_heading=h.30j0zll" w:id="1"/>
      <w:bookmarkEnd w:id="1"/>
      <w:r w:rsidDel="00000000" w:rsidR="00000000" w:rsidRPr="00000000">
        <w:rPr>
          <w:rFonts w:ascii="Proxima Nova" w:cs="Proxima Nova" w:eastAsia="Proxima Nova" w:hAnsi="Proxima Nova"/>
          <w:b w:val="1"/>
          <w:bCs w:val="1"/>
          <w:i w:val="0"/>
          <w:iCs w:val="0"/>
          <w:smallCaps w:val="0"/>
          <w:strike w:val="0"/>
          <w:color w:val="353744"/>
          <w:sz w:val="28"/>
          <w:szCs w:val="28"/>
          <w:u w:val="none"/>
          <w:shd w:fill="auto" w:val="clear"/>
          <w:vertAlign w:val="baseline"/>
          <w:rtl w:val="0"/>
        </w:rPr>
        <w:t xml:space="preserve">Nombre y breve descripción del proyecto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pict>
          <v:rect style="width:0.0pt;height:1.5pt" o:hr="t" o:hrstd="t" o:hralign="center" fillcolor="#A0A0A0" stroked="f"/>
        </w:pict>
      </w:r>
      <w:r w:rsidDel="00000000" w:rsidR="00000000" w:rsidRPr="00000000">
        <w:rPr>
          <w:b w:val="1"/>
          <w:bCs w:val="1"/>
          <w:sz w:val="28"/>
          <w:szCs w:val="28"/>
          <w:rtl w:val="0"/>
        </w:rPr>
        <w:t xml:space="preserve">Autor / Autores </w:t>
      </w:r>
      <w:r w:rsidDel="00000000" w:rsidR="00000000" w:rsidRPr="00000000">
        <w:rPr>
          <w:b w:val="1"/>
          <w:bCs w:val="1"/>
          <w:sz w:val="24"/>
          <w:szCs w:val="24"/>
          <w:rtl w:val="0"/>
        </w:rPr>
        <w:t xml:space="preserve">(Aportar datos de cada autor si son varios)</w:t>
      </w: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Nombre y Apellidos:</w:t>
      </w:r>
    </w:p>
    <w:p w:rsidR="00000000" w:rsidDel="00000000" w:rsidP="00000000" w:rsidRDefault="00000000" w:rsidRPr="00000000" w14:paraId="00000009">
      <w:pPr>
        <w:spacing w:line="240" w:lineRule="auto"/>
        <w:rPr/>
      </w:pPr>
      <w:r w:rsidDel="00000000" w:rsidR="00000000" w:rsidRPr="00000000">
        <w:rPr>
          <w:rtl w:val="0"/>
        </w:rPr>
        <w:t xml:space="preserve">Email:</w:t>
      </w:r>
    </w:p>
    <w:p w:rsidR="00000000" w:rsidDel="00000000" w:rsidP="00000000" w:rsidRDefault="00000000" w:rsidRPr="00000000" w14:paraId="0000000A">
      <w:pPr>
        <w:spacing w:line="240" w:lineRule="auto"/>
        <w:rPr/>
      </w:pPr>
      <w:r w:rsidDel="00000000" w:rsidR="00000000" w:rsidRPr="00000000">
        <w:rPr>
          <w:rtl w:val="0"/>
        </w:rPr>
        <w:t xml:space="preserve">Teléfono:</w:t>
      </w:r>
    </w:p>
    <w:p w:rsidR="00000000" w:rsidDel="00000000" w:rsidP="00000000" w:rsidRDefault="00000000" w:rsidRPr="00000000" w14:paraId="0000000B">
      <w:pPr>
        <w:spacing w:line="360" w:lineRule="auto"/>
        <w:rPr/>
      </w:pPr>
      <w:r w:rsidDel="00000000" w:rsidR="00000000" w:rsidRPr="00000000">
        <w:pict>
          <v:rect style="width:0.0pt;height:1.5pt" o:hr="t" o:hrstd="t" o:hralign="center" fillcolor="#A0A0A0" stroked="f"/>
        </w:pict>
      </w:r>
      <w:r w:rsidDel="00000000" w:rsidR="00000000" w:rsidRPr="00000000">
        <w:rPr>
          <w:b w:val="1"/>
          <w:bCs w:val="1"/>
          <w:sz w:val="28"/>
          <w:szCs w:val="28"/>
          <w:rtl w:val="0"/>
        </w:rPr>
        <w:t xml:space="preserve">Solicita:</w:t>
      </w:r>
      <w:r w:rsidDel="00000000" w:rsidR="00000000" w:rsidRPr="00000000">
        <w:rPr>
          <w:rtl w:val="0"/>
        </w:rPr>
      </w:r>
    </w:p>
    <w:p w:rsidR="00000000" w:rsidDel="00000000" w:rsidP="00000000" w:rsidRDefault="00000000" w:rsidRPr="00000000" w14:paraId="0000000C">
      <w:pPr>
        <w:spacing w:after="160" w:before="160" w:lineRule="auto"/>
        <w:rPr/>
      </w:pPr>
      <w:r w:rsidDel="00000000" w:rsidR="00000000" w:rsidRPr="00000000">
        <w:rPr>
          <w:rtl w:val="0"/>
        </w:rPr>
        <w:t xml:space="preserve">A través de la presentación de este documento y la documentación que se requiere en las bases del premio, optar al VII Premio de Investigación “Eduardo Pérez”, en la presente convocatoria anual, de acuerdo con lo establecido en las bases reguladores del citado certamen. </w:t>
      </w:r>
    </w:p>
    <w:p w:rsidR="00000000" w:rsidDel="00000000" w:rsidP="00000000" w:rsidRDefault="00000000" w:rsidRPr="00000000" w14:paraId="0000000D">
      <w:pPr>
        <w:spacing w:after="160" w:before="160" w:lineRule="auto"/>
        <w:rPr/>
      </w:pPr>
      <w:r w:rsidDel="00000000" w:rsidR="00000000" w:rsidRPr="00000000">
        <w:rPr>
          <w:rtl w:val="0"/>
        </w:rPr>
      </w:r>
    </w:p>
    <w:p w:rsidR="00000000" w:rsidDel="00000000" w:rsidP="00000000" w:rsidRDefault="00000000" w:rsidRPr="00000000" w14:paraId="0000000E">
      <w:pPr>
        <w:spacing w:line="360" w:lineRule="auto"/>
        <w:rPr>
          <w:b w:val="1"/>
          <w:bCs w:val="1"/>
          <w:sz w:val="24"/>
          <w:szCs w:val="24"/>
        </w:rPr>
      </w:pPr>
      <w:r w:rsidDel="00000000" w:rsidR="00000000" w:rsidRPr="00000000">
        <w:rPr>
          <w:b w:val="1"/>
          <w:bCs w:val="1"/>
          <w:sz w:val="24"/>
          <w:szCs w:val="24"/>
          <w:rtl w:val="0"/>
        </w:rPr>
        <w:t xml:space="preserve">En ………………………….. a ……….. de ………………………………... de 20</w:t>
      </w:r>
    </w:p>
    <w:p w:rsidR="00000000" w:rsidDel="00000000" w:rsidP="00000000" w:rsidRDefault="00000000" w:rsidRPr="00000000" w14:paraId="0000000F">
      <w:pPr>
        <w:spacing w:line="360" w:lineRule="auto"/>
        <w:rPr>
          <w:b w:val="1"/>
          <w:bCs w:val="1"/>
          <w:sz w:val="24"/>
          <w:szCs w:val="24"/>
        </w:rPr>
      </w:pPr>
      <w:r w:rsidDel="00000000" w:rsidR="00000000" w:rsidRPr="00000000">
        <w:rPr>
          <w:b w:val="1"/>
          <w:bCs w:val="1"/>
          <w:sz w:val="24"/>
          <w:szCs w:val="24"/>
          <w:rtl w:val="0"/>
        </w:rPr>
        <w:t xml:space="preserve">Fdo:..............................................................</w:t>
      </w:r>
    </w:p>
    <w:p w:rsidR="00000000" w:rsidDel="00000000" w:rsidP="00000000" w:rsidRDefault="00000000" w:rsidRPr="00000000" w14:paraId="00000010">
      <w:pPr>
        <w:rPr>
          <w:b w:val="1"/>
          <w:bCs w:val="1"/>
          <w:sz w:val="28"/>
          <w:szCs w:val="28"/>
        </w:rPr>
      </w:pPr>
      <w:r w:rsidDel="00000000" w:rsidR="00000000" w:rsidRPr="00000000">
        <w:rPr>
          <w:rtl w:val="0"/>
        </w:rPr>
      </w:r>
    </w:p>
    <w:p w:rsidR="00000000" w:rsidDel="00000000" w:rsidP="00000000" w:rsidRDefault="00000000" w:rsidRPr="00000000" w14:paraId="00000011">
      <w:pPr>
        <w:rPr>
          <w:b w:val="1"/>
          <w:bCs w:val="1"/>
          <w:sz w:val="28"/>
          <w:szCs w:val="28"/>
        </w:rPr>
      </w:pPr>
      <w:r w:rsidDel="00000000" w:rsidR="00000000" w:rsidRPr="00000000">
        <w:rPr>
          <w:rtl w:val="0"/>
        </w:rPr>
      </w:r>
    </w:p>
    <w:p w:rsidR="00000000" w:rsidDel="00000000" w:rsidP="00000000" w:rsidRDefault="00000000" w:rsidRPr="00000000" w14:paraId="00000012">
      <w:pPr>
        <w:rPr>
          <w:b w:val="1"/>
          <w:bCs w:val="1"/>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-276223</wp:posOffset>
                </wp:positionH>
                <wp:positionV relativeFrom="paragraph">
                  <wp:posOffset>-4761</wp:posOffset>
                </wp:positionV>
                <wp:extent cx="6305550" cy="64135"/>
                <wp:effectExtent b="0" l="0" r="0" t="0"/>
                <wp:wrapSquare wrapText="bothSides" distB="0" distT="0" distL="114300" distR="114300"/>
                <wp:docPr id="13" name=""/>
                <a:graphic>
                  <a:graphicData uri="http://schemas.microsoft.com/office/word/2010/wordprocessingShape">
                    <wps:wsp>
                      <wps:cNvSpPr/>
                      <wps:cNvPr id="2" name="Shape 2"/>
                      <wps:spPr>
                        <a:xfrm>
                          <a:off x="2202750" y="3757458"/>
                          <a:ext cx="6286500" cy="45085"/>
                        </a:xfrm>
                        <a:prstGeom prst="rect">
                          <a:avLst/>
                        </a:prstGeom>
                        <a:solidFill>
                          <a:schemeClr val="accent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-276223</wp:posOffset>
                </wp:positionH>
                <wp:positionV relativeFrom="paragraph">
                  <wp:posOffset>-4761</wp:posOffset>
                </wp:positionV>
                <wp:extent cx="6305550" cy="64135"/>
                <wp:effectExtent b="0" l="0" r="0" t="0"/>
                <wp:wrapSquare wrapText="bothSides" distB="0" distT="0" distL="114300" distR="114300"/>
                <wp:docPr id="1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305550" cy="64135"/>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b w:val="1"/>
          <w:bCs w:val="1"/>
          <w:sz w:val="28"/>
          <w:szCs w:val="28"/>
          <w:rtl w:val="0"/>
        </w:rPr>
        <w:t xml:space="preserve">Documentación que debe adjuntarse  </w:t>
      </w:r>
      <w:r w:rsidDel="00000000" w:rsidR="00000000" w:rsidRPr="00000000">
        <w:rPr>
          <w:rtl w:val="0"/>
        </w:rPr>
      </w:r>
    </w:p>
    <w:p w:rsidR="00000000" w:rsidDel="00000000" w:rsidP="00000000" w:rsidRDefault="00000000" w:rsidRPr="00000000" w14:paraId="00000014">
      <w:pPr>
        <w:spacing w:after="160" w:before="160" w:lineRule="auto"/>
        <w:rPr>
          <w:b w:val="1"/>
          <w:bCs w:val="1"/>
          <w:sz w:val="28"/>
          <w:szCs w:val="28"/>
        </w:rPr>
      </w:pPr>
      <w:bookmarkStart w:colFirst="0" w:colLast="0" w:name="_heading=h.1fob9te" w:id="2"/>
      <w:bookmarkEnd w:id="2"/>
      <w:r w:rsidDel="00000000" w:rsidR="00000000" w:rsidRPr="00000000">
        <w:rPr>
          <w:rtl w:val="0"/>
        </w:rPr>
        <w:t xml:space="preserve">Le recordamos que la documentación necesaria para la presentación de la candidatura, que debe realizarse antes del día     del mes                     del año          , es la siguiente:</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Fotocopia del DNI del autor o autores del trabajo.</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Curriculum vitae del autor o autores del trabajo.</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3 ejemplares del trabajo de investigación (en caso del envío postal) con las características que se detallan en las bases.</w:t>
      </w:r>
    </w:p>
    <w:p w:rsidR="00000000" w:rsidDel="00000000" w:rsidP="00000000" w:rsidRDefault="00000000" w:rsidRPr="00000000" w14:paraId="00000018">
      <w:pPr>
        <w:rPr>
          <w:b w:val="1"/>
          <w:bCs w:val="1"/>
          <w:sz w:val="28"/>
          <w:szCs w:val="28"/>
        </w:rPr>
      </w:pPr>
      <w:r w:rsidDel="00000000" w:rsidR="00000000" w:rsidRPr="00000000">
        <w:rPr>
          <w:b w:val="1"/>
          <w:bCs w:val="1"/>
          <w:sz w:val="28"/>
          <w:szCs w:val="28"/>
          <w:rtl w:val="0"/>
        </w:rPr>
        <w:t xml:space="preserve">Modo de envío</w:t>
      </w:r>
    </w:p>
    <w:p w:rsidR="00000000" w:rsidDel="00000000" w:rsidP="00000000" w:rsidRDefault="00000000" w:rsidRPr="00000000" w14:paraId="00000019">
      <w:pPr>
        <w:spacing w:after="160" w:before="160" w:lineRule="auto"/>
        <w:rPr/>
      </w:pPr>
      <w:r w:rsidDel="00000000" w:rsidR="00000000" w:rsidRPr="00000000">
        <w:rPr>
          <w:rtl w:val="0"/>
        </w:rPr>
        <w:t xml:space="preserve">Tanto la solicitud como la documentación adjunta puede enviarse por las siguientes vías:</w:t>
      </w:r>
    </w:p>
    <w:p w:rsidR="00000000" w:rsidDel="00000000" w:rsidP="00000000" w:rsidRDefault="00000000" w:rsidRPr="00000000" w14:paraId="0000001A">
      <w:pPr>
        <w:numPr>
          <w:ilvl w:val="0"/>
          <w:numId w:val="1"/>
        </w:numPr>
        <w:ind w:left="720" w:hanging="360"/>
        <w:rPr/>
      </w:pPr>
      <w:r w:rsidDel="00000000" w:rsidR="00000000" w:rsidRPr="00000000">
        <w:rPr>
          <w:b w:val="1"/>
          <w:bCs w:val="1"/>
          <w:rtl w:val="0"/>
        </w:rPr>
        <w:t xml:space="preserve">A través de correo electrónico a:</w:t>
      </w:r>
      <w:r w:rsidDel="00000000" w:rsidR="00000000" w:rsidRPr="00000000">
        <w:rPr>
          <w:rtl w:val="0"/>
        </w:rPr>
        <w:t xml:space="preserve"> </w:t>
      </w:r>
      <w:hyperlink r:id="rId8">
        <w:r w:rsidDel="00000000" w:rsidR="00000000" w:rsidRPr="00000000">
          <w:rPr>
            <w:color w:val="1155cc"/>
            <w:u w:val="single"/>
            <w:rtl w:val="0"/>
          </w:rPr>
          <w:t xml:space="preserve">secretaria@doestepa.es</w:t>
        </w:r>
      </w:hyperlink>
      <w:r w:rsidDel="00000000" w:rsidR="00000000" w:rsidRPr="00000000">
        <w:rPr>
          <w:rtl w:val="0"/>
        </w:rPr>
        <w:t xml:space="preserve">  o </w:t>
      </w:r>
      <w:hyperlink r:id="rId9">
        <w:r w:rsidDel="00000000" w:rsidR="00000000" w:rsidRPr="00000000">
          <w:rPr>
            <w:color w:val="1155cc"/>
            <w:u w:val="single"/>
            <w:rtl w:val="0"/>
          </w:rPr>
          <w:t xml:space="preserve">santiago@olivarerasanjose.com</w:t>
        </w:r>
      </w:hyperlink>
      <w:r w:rsidDel="00000000" w:rsidR="00000000" w:rsidRPr="00000000">
        <w:rPr>
          <w:rtl w:val="0"/>
        </w:rPr>
        <w:t xml:space="preserve"> </w:t>
      </w:r>
    </w:p>
    <w:p w:rsidR="00000000" w:rsidDel="00000000" w:rsidP="00000000" w:rsidRDefault="00000000" w:rsidRPr="00000000" w14:paraId="0000001B">
      <w:pPr>
        <w:numPr>
          <w:ilvl w:val="0"/>
          <w:numId w:val="1"/>
        </w:numPr>
        <w:ind w:left="720" w:hanging="360"/>
        <w:rPr>
          <w:b w:val="1"/>
          <w:bCs w:val="1"/>
        </w:rPr>
      </w:pPr>
      <w:r w:rsidDel="00000000" w:rsidR="00000000" w:rsidRPr="00000000">
        <w:rPr>
          <w:b w:val="1"/>
          <w:bCs w:val="1"/>
          <w:rtl w:val="0"/>
        </w:rPr>
        <w:t xml:space="preserve">Por correo postal a la siguiente dirección:</w:t>
      </w:r>
    </w:p>
    <w:p w:rsidR="00000000" w:rsidDel="00000000" w:rsidP="00000000" w:rsidRDefault="00000000" w:rsidRPr="00000000" w14:paraId="0000001C">
      <w:pPr>
        <w:ind w:left="720" w:firstLine="0"/>
        <w:rPr/>
      </w:pPr>
      <w:r w:rsidDel="00000000" w:rsidR="00000000" w:rsidRPr="00000000">
        <w:rPr>
          <w:rtl w:val="0"/>
        </w:rPr>
        <w:t xml:space="preserve">San José de Lora de Estepa S.C.A. - c/ Eduardo Pérez, 1 - 41564 - Lora de Estepa (Sevilla)</w:t>
      </w:r>
    </w:p>
    <w:p w:rsidR="00000000" w:rsidDel="00000000" w:rsidP="00000000" w:rsidRDefault="00000000" w:rsidRPr="00000000" w14:paraId="0000001D">
      <w:pPr>
        <w:ind w:left="720" w:firstLine="0"/>
        <w:rPr/>
      </w:pPr>
      <w:r w:rsidDel="00000000" w:rsidR="00000000" w:rsidRPr="00000000">
        <w:rPr>
          <w:b w:val="1"/>
          <w:bCs w:val="1"/>
          <w:rtl w:val="0"/>
        </w:rPr>
        <w:t xml:space="preserve">Asunto: </w:t>
      </w:r>
      <w:r w:rsidDel="00000000" w:rsidR="00000000" w:rsidRPr="00000000">
        <w:rPr>
          <w:rtl w:val="0"/>
        </w:rPr>
        <w:t xml:space="preserve">VII Premio de Investigación “Eduardo Pérez”</w:t>
      </w:r>
    </w:p>
    <w:sectPr>
      <w:headerReference r:id="rId10" w:type="default"/>
      <w:headerReference r:id="rId11" w:type="first"/>
      <w:footerReference r:id="rId12" w:type="default"/>
      <w:footerReference r:id="rId13" w:type="first"/>
      <w:footerReference r:id="rId14" w:type="even"/>
      <w:pgSz w:h="15840" w:w="12240" w:orient="portrait"/>
      <w:pgMar w:bottom="1080" w:top="108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353744"/>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353744"/>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right="36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Fonts w:ascii="Proxima Nova" w:cs="Proxima Nova" w:eastAsia="Proxima Nova" w:hAnsi="Proxima Nova"/>
        <w:b w:val="0"/>
        <w:bCs w:val="0"/>
        <w:i w:val="0"/>
        <w:iCs w:val="0"/>
        <w:smallCaps w:val="0"/>
        <w:strike w:val="0"/>
        <w:color w:val="353744"/>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center"/>
      <w:rPr>
        <w:rFonts w:ascii="Raleway" w:cs="Raleway" w:eastAsia="Raleway" w:hAnsi="Raleway"/>
        <w:b w:val="1"/>
        <w:bCs w:val="1"/>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1762125</wp:posOffset>
          </wp:positionH>
          <wp:positionV relativeFrom="paragraph">
            <wp:posOffset>114300</wp:posOffset>
          </wp:positionV>
          <wp:extent cx="2224088" cy="1129695"/>
          <wp:effectExtent b="0" l="0" r="0" t="0"/>
          <wp:wrapSquare wrapText="bothSides" distB="114300" distT="114300" distL="114300" distR="114300"/>
          <wp:docPr id="15" name="image1.png"/>
          <a:graphic>
            <a:graphicData uri="http://schemas.openxmlformats.org/drawingml/2006/picture">
              <pic:pic>
                <pic:nvPicPr>
                  <pic:cNvPr id="0" name="image1.png"/>
                  <pic:cNvPicPr preferRelativeResize="0"/>
                </pic:nvPicPr>
                <pic:blipFill>
                  <a:blip r:embed="rId1"/>
                  <a:srcRect b="-11264" l="-11265" r="0" t="0"/>
                  <a:stretch>
                    <a:fillRect/>
                  </a:stretch>
                </pic:blipFill>
                <pic:spPr>
                  <a:xfrm>
                    <a:off x="0" y="0"/>
                    <a:ext cx="2224088" cy="1129695"/>
                  </a:xfrm>
                  <a:prstGeom prst="rect"/>
                  <a:ln/>
                </pic:spPr>
              </pic:pic>
            </a:graphicData>
          </a:graphic>
        </wp:anchor>
      </w:drawing>
    </w:r>
  </w:p>
  <w:p w:rsidR="00000000" w:rsidDel="00000000" w:rsidP="00000000" w:rsidRDefault="00000000" w:rsidRPr="00000000" w14:paraId="0000001F">
    <w:pPr>
      <w:jc w:val="center"/>
      <w:rPr>
        <w:rFonts w:ascii="Raleway" w:cs="Raleway" w:eastAsia="Raleway" w:hAnsi="Raleway"/>
        <w:b w:val="1"/>
        <w:bCs w:val="1"/>
        <w:sz w:val="44"/>
        <w:szCs w:val="44"/>
      </w:rPr>
    </w:pPr>
    <w:r w:rsidDel="00000000" w:rsidR="00000000" w:rsidRPr="00000000">
      <w:rPr>
        <w:rtl w:val="0"/>
      </w:rPr>
    </w:r>
  </w:p>
  <w:p w:rsidR="00000000" w:rsidDel="00000000" w:rsidP="00000000" w:rsidRDefault="00000000" w:rsidRPr="00000000" w14:paraId="00000020">
    <w:pPr>
      <w:ind w:right="-279"/>
      <w:rPr>
        <w:rFonts w:ascii="Raleway" w:cs="Raleway" w:eastAsia="Raleway" w:hAnsi="Raleway"/>
        <w:b w:val="1"/>
        <w:bCs w:val="1"/>
        <w:sz w:val="44"/>
        <w:szCs w:val="44"/>
      </w:rPr>
    </w:pPr>
    <w:r w:rsidDel="00000000" w:rsidR="00000000" w:rsidRPr="00000000">
      <w:rPr>
        <w:rFonts w:ascii="Raleway" w:cs="Raleway" w:eastAsia="Raleway" w:hAnsi="Raleway"/>
        <w:b w:val="1"/>
        <w:bCs w:val="1"/>
        <w:sz w:val="44"/>
        <w:szCs w:val="44"/>
        <w:rtl w:val="0"/>
      </w:rPr>
      <w:t xml:space="preserve">  VII Edición</w:t>
    </w:r>
    <w:r w:rsidDel="00000000" w:rsidR="00000000" w:rsidRPr="00000000">
      <w:rPr>
        <w:rFonts w:ascii="Raleway" w:cs="Raleway" w:eastAsia="Raleway" w:hAnsi="Raleway"/>
        <w:b w:val="1"/>
        <w:bCs w:val="1"/>
        <w:sz w:val="48"/>
        <w:szCs w:val="48"/>
        <w:rtl w:val="0"/>
      </w:rPr>
      <w:t xml:space="preserve"> </w:t>
      <w:tab/>
      <w:tab/>
      <w:tab/>
      <w:tab/>
      <w:tab/>
      <w:tab/>
      <w:tab/>
      <w:t xml:space="preserve">    </w:t>
    </w:r>
    <w:r w:rsidDel="00000000" w:rsidR="00000000" w:rsidRPr="00000000">
      <w:rPr>
        <w:rFonts w:ascii="Raleway" w:cs="Raleway" w:eastAsia="Raleway" w:hAnsi="Raleway"/>
        <w:b w:val="1"/>
        <w:bCs w:val="1"/>
        <w:sz w:val="44"/>
        <w:szCs w:val="44"/>
        <w:rtl w:val="0"/>
      </w:rPr>
      <w:t xml:space="preserve">2025-2026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1423035</wp:posOffset>
          </wp:positionH>
          <wp:positionV relativeFrom="paragraph">
            <wp:posOffset>232410</wp:posOffset>
          </wp:positionV>
          <wp:extent cx="2812415" cy="1439545"/>
          <wp:effectExtent b="0" l="0" r="0" t="0"/>
          <wp:wrapSquare wrapText="bothSides" distB="114300" distT="114300" distL="114300" distR="114300"/>
          <wp:docPr id="16" name="image1.png"/>
          <a:graphic>
            <a:graphicData uri="http://schemas.openxmlformats.org/drawingml/2006/picture">
              <pic:pic>
                <pic:nvPicPr>
                  <pic:cNvPr id="0" name="image1.png"/>
                  <pic:cNvPicPr preferRelativeResize="0"/>
                </pic:nvPicPr>
                <pic:blipFill>
                  <a:blip r:embed="rId1"/>
                  <a:srcRect b="-11264" l="-11265" r="0" t="0"/>
                  <a:stretch>
                    <a:fillRect/>
                  </a:stretch>
                </pic:blipFill>
                <pic:spPr>
                  <a:xfrm>
                    <a:off x="0" y="0"/>
                    <a:ext cx="2812415" cy="1439545"/>
                  </a:xfrm>
                  <a:prstGeom prst="rect"/>
                  <a:ln/>
                </pic:spPr>
              </pic:pic>
            </a:graphicData>
          </a:graphic>
        </wp:anchor>
      </w:drawing>
    </w:r>
  </w:p>
  <w:p w:rsidR="00000000" w:rsidDel="00000000" w:rsidP="00000000" w:rsidRDefault="00000000" w:rsidRPr="00000000" w14:paraId="00000022">
    <w:pPr>
      <w:jc w:val="center"/>
      <w:rPr>
        <w:rFonts w:ascii="Raleway" w:cs="Raleway" w:eastAsia="Raleway" w:hAnsi="Raleway"/>
        <w:b w:val="1"/>
        <w:bCs w:val="1"/>
        <w:sz w:val="48"/>
        <w:szCs w:val="48"/>
      </w:rPr>
    </w:pPr>
    <w:r w:rsidDel="00000000" w:rsidR="00000000" w:rsidRPr="00000000">
      <w:rPr>
        <w:rtl w:val="0"/>
      </w:rPr>
    </w:r>
  </w:p>
  <w:p w:rsidR="00000000" w:rsidDel="00000000" w:rsidP="00000000" w:rsidRDefault="00000000" w:rsidRPr="00000000" w14:paraId="00000023">
    <w:pPr>
      <w:jc w:val="center"/>
      <w:rPr>
        <w:rFonts w:ascii="Raleway" w:cs="Raleway" w:eastAsia="Raleway" w:hAnsi="Raleway"/>
        <w:b w:val="1"/>
        <w:bCs w:val="1"/>
        <w:sz w:val="44"/>
        <w:szCs w:val="44"/>
      </w:rPr>
    </w:pPr>
    <w:r w:rsidDel="00000000" w:rsidR="00000000" w:rsidRPr="00000000">
      <w:rPr>
        <w:rFonts w:ascii="Raleway" w:cs="Raleway" w:eastAsia="Raleway" w:hAnsi="Raleway"/>
        <w:b w:val="1"/>
        <w:bCs w:val="1"/>
        <w:sz w:val="44"/>
        <w:szCs w:val="44"/>
        <w:rtl w:val="0"/>
      </w:rPr>
      <w:t xml:space="preserve"> II Edición</w:t>
    </w:r>
    <w:r w:rsidDel="00000000" w:rsidR="00000000" w:rsidRPr="00000000">
      <w:rPr>
        <w:rFonts w:ascii="Raleway" w:cs="Raleway" w:eastAsia="Raleway" w:hAnsi="Raleway"/>
        <w:b w:val="1"/>
        <w:bCs w:val="1"/>
        <w:sz w:val="48"/>
        <w:szCs w:val="48"/>
        <w:rtl w:val="0"/>
      </w:rPr>
      <w:t xml:space="preserve"> </w:t>
      <w:tab/>
      <w:tab/>
      <w:tab/>
      <w:tab/>
      <w:tab/>
      <w:tab/>
      <w:tab/>
      <w:tab/>
      <w:t xml:space="preserve">  </w:t>
    </w:r>
    <w:r w:rsidDel="00000000" w:rsidR="00000000" w:rsidRPr="00000000">
      <w:rPr>
        <w:rFonts w:ascii="Raleway" w:cs="Raleway" w:eastAsia="Raleway" w:hAnsi="Raleway"/>
        <w:b w:val="1"/>
        <w:bCs w:val="1"/>
        <w:sz w:val="44"/>
        <w:szCs w:val="44"/>
        <w:rtl w:val="0"/>
      </w:rPr>
      <w:t xml:space="preserve">2018-2019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Proxima Nova" w:cs="Proxima Nova" w:eastAsia="Proxima Nova" w:hAnsi="Proxima Nova"/>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color w:val="353744"/>
        <w:sz w:val="22"/>
        <w:szCs w:val="22"/>
        <w:lang w:val="es"/>
      </w:rPr>
    </w:rPrDefault>
    <w:pPrDefault>
      <w:pPr>
        <w:spacing w:before="200" w:line="31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240" w:lineRule="auto"/>
    </w:pPr>
    <w:rPr>
      <w:b w:val="1"/>
      <w:bCs w:val="1"/>
      <w:sz w:val="28"/>
      <w:szCs w:val="28"/>
    </w:rPr>
  </w:style>
  <w:style w:type="paragraph" w:styleId="Heading2">
    <w:name w:val="heading 2"/>
    <w:basedOn w:val="Normal"/>
    <w:next w:val="Normal"/>
    <w:pPr>
      <w:spacing w:before="320" w:line="240" w:lineRule="auto"/>
    </w:pPr>
    <w:rPr>
      <w:b w:val="1"/>
      <w:bCs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DA4F03"/>
    <w:pPr>
      <w:tabs>
        <w:tab w:val="center" w:pos="4252"/>
        <w:tab w:val="right" w:pos="8504"/>
      </w:tabs>
      <w:spacing w:before="0" w:line="240" w:lineRule="auto"/>
    </w:pPr>
  </w:style>
  <w:style w:type="character" w:styleId="EncabezadoCar" w:customStyle="1">
    <w:name w:val="Encabezado Car"/>
    <w:basedOn w:val="Fuentedeprrafopredeter"/>
    <w:link w:val="Encabezado"/>
    <w:uiPriority w:val="99"/>
    <w:rsid w:val="00DA4F03"/>
  </w:style>
  <w:style w:type="paragraph" w:styleId="Piedepgina">
    <w:name w:val="footer"/>
    <w:basedOn w:val="Normal"/>
    <w:link w:val="PiedepginaCar"/>
    <w:uiPriority w:val="99"/>
    <w:unhideWhenUsed w:val="1"/>
    <w:rsid w:val="00DA4F03"/>
    <w:pPr>
      <w:tabs>
        <w:tab w:val="center" w:pos="4252"/>
        <w:tab w:val="right" w:pos="8504"/>
      </w:tabs>
      <w:spacing w:before="0" w:line="240" w:lineRule="auto"/>
    </w:pPr>
  </w:style>
  <w:style w:type="character" w:styleId="PiedepginaCar" w:customStyle="1">
    <w:name w:val="Pie de página Car"/>
    <w:basedOn w:val="Fuentedeprrafopredeter"/>
    <w:link w:val="Piedepgina"/>
    <w:uiPriority w:val="99"/>
    <w:rsid w:val="00DA4F03"/>
  </w:style>
  <w:style w:type="character" w:styleId="Nmerodepgina">
    <w:name w:val="page number"/>
    <w:basedOn w:val="Fuentedeprrafopredeter"/>
    <w:uiPriority w:val="99"/>
    <w:semiHidden w:val="1"/>
    <w:unhideWhenUsed w:val="1"/>
    <w:rsid w:val="00DA4F03"/>
  </w:style>
  <w:style w:type="paragraph" w:styleId="Subtitle">
    <w:name w:val="Subtitle"/>
    <w:basedOn w:val="Normal"/>
    <w:next w:val="Normal"/>
    <w:pPr>
      <w:spacing w:before="0" w:line="240" w:lineRule="auto"/>
    </w:pPr>
    <w:rPr>
      <w:color w:val="666666"/>
      <w:sz w:val="26"/>
      <w:szCs w:val="26"/>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ntiago@olivarerasanjose.com" TargetMode="Externa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mailto:secretaria@doestepa.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ProximaNova-regular.ttf"/><Relationship Id="rId6" Type="http://schemas.openxmlformats.org/officeDocument/2006/relationships/font" Target="fonts/ProximaNova-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cAJl0RtLJYyLCiKGOZR4peZyw==">CgMxLjAyCGguZ2pkZ3hzMgloLjMwajB6bGwyCWguMWZvYjl0ZTgAciExZGc5TDJxbHR5NEhFdUhaZEJBX055T092Nlk4Q3FZeVQ=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2019-01-09T11:57:00Z</dcterms:created>
</cp:coreProperties>
</file>